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color w:val="C00000"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-671195</wp:posOffset>
            </wp:positionH>
            <wp:positionV relativeFrom="margin">
              <wp:posOffset>-788670</wp:posOffset>
            </wp:positionV>
            <wp:extent cx="1076960" cy="482600"/>
            <wp:effectExtent l="0" t="0" r="0" b="0"/>
            <wp:wrapSquare wrapText="bothSides"/>
            <wp:docPr id="1" name="Obraz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28"/>
          <w:szCs w:val="28"/>
        </w:rPr>
        <w:t>PROCEDURA PRZYJMOWANIA DZIECI</w:t>
      </w:r>
    </w:p>
    <w:p>
      <w:pPr>
        <w:pStyle w:val="Normal"/>
        <w:spacing w:lineRule="auto" w:line="240" w:before="0" w:after="0"/>
        <w:jc w:val="center"/>
        <w:rPr>
          <w:b/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DO ŚWIETLICY SZKOLNEJ NA ROK SZKOLNY 2025/2026</w:t>
      </w:r>
    </w:p>
    <w:p>
      <w:pPr>
        <w:pStyle w:val="Normal"/>
        <w:spacing w:lineRule="auto" w:line="240" w:before="0" w:after="0"/>
        <w:jc w:val="center"/>
        <w:rPr>
          <w:b/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hanging="357"/>
        <w:contextualSpacing/>
        <w:jc w:val="both"/>
        <w:outlineLvl w:val="3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Deklaracja przyjęcia dziecka do świetlicy na rok szkolny 2025/2026 odbędzie się poprzez: 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1080" w:hanging="357"/>
        <w:contextualSpacing/>
        <w:jc w:val="both"/>
        <w:outlineLvl w:val="3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pobranie przez zainteresowanych rodziców (prawnych opiekunów) karty zgłoszenia dziecka:  </w:t>
      </w:r>
    </w:p>
    <w:p>
      <w:pPr>
        <w:pStyle w:val="ListParagraph"/>
        <w:numPr>
          <w:ilvl w:val="0"/>
          <w:numId w:val="8"/>
        </w:numPr>
        <w:spacing w:lineRule="auto" w:line="360" w:before="0" w:after="0"/>
        <w:ind w:left="1440" w:hanging="357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strony internetowej szkoły (zakładka – świetlica),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1440" w:hanging="357"/>
        <w:contextualSpacing/>
        <w:jc w:val="both"/>
        <w:outlineLvl w:val="3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 świetlicy szkolnej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C00000"/>
          <w:sz w:val="24"/>
          <w:szCs w:val="24"/>
        </w:rPr>
        <w:t>od 01.04.2025 r.,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ind w:left="1080" w:hanging="357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wypełnioną kartę należy złożyć w świetlicy szkolnej </w:t>
      </w:r>
      <w:r>
        <w:rPr>
          <w:rFonts w:ascii="Times New Roman" w:hAnsi="Times New Roman"/>
          <w:b/>
          <w:color w:val="C00000"/>
          <w:sz w:val="24"/>
          <w:szCs w:val="24"/>
        </w:rPr>
        <w:t>do dnia 06 kwietnia 2025 r.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świetlicy szkolnej przyjmowani są uczniowie szkoły.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w składzie: kierownik oraz nauczyciele świetlicy, rozpatrzą złożone dokumenty i sporządzą listę dzieci przyjętych do świetlicy. Lista będzie dostępna w sali świetlicowej nr 1 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w dniu </w:t>
      </w:r>
      <w:r>
        <w:rPr>
          <w:rFonts w:ascii="Times New Roman" w:hAnsi="Times New Roman"/>
          <w:b/>
          <w:color w:val="C00000"/>
          <w:sz w:val="24"/>
          <w:szCs w:val="24"/>
        </w:rPr>
        <w:t>16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kwietnia 2025 r.</w:t>
      </w:r>
      <w:r>
        <w:rPr>
          <w:rFonts w:ascii="Times New Roman" w:hAnsi="Times New Roman"/>
          <w:sz w:val="24"/>
          <w:szCs w:val="24"/>
        </w:rPr>
        <w:t xml:space="preserve"> 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20" w:hanging="357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Rozpatrzenie zgłoszeń o przyjęcie dziecka do świetlicy, które zostały złożone po przewidzianym w procedurze terminie, następuje po rozpoznaniu potrzeb oraz w zależności od ilości wolnych miejsc.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Karta zgłoszenia dziecka do świetlicy szkolnej zawiera podstawowe informacje o dziecku, godziny w których dziecko będzie przebywało w świetlicy, oświadczenie rodziców (prawnych opiekunów) o potrzebie opieki świetlicowej w związku z ich czasem pracy, organizacją dojazdu do szkoły lub innymi okolicznościami wymagającymi opieki w szkole, upoważnionych osobach do odbioru dziecka  oraz telefony kontaktowe. Informacje te stanowią podstawę przyjęcia dziecka do świetlicy oraz służą zapewnieniu bezpieczeństwa.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Dodatkowym warunkiem przyjęcia dziecka do świetlicy jest zapoznanie się </w:t>
        <w:br/>
        <w:t>i zaakceptowanie regulaminu świetlicy przez rodziców (prawnych opiekunów).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Świetlica szkolna zapewnia opiekę uczniom, którzy muszą dłużej przebywać w szkole ze względu na czas pracy ich rodziców (prawnych opiekunów), organizację dojazdu do szkoły lub inne okoliczności wymagające zapewnienia uczniowi opieki w szkole.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Świetlica zapewni dzieciom opiekę i nadzór nauczyciela - wychowawcy w godzinach swojej pracy tj. 11.30 – 15.30.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2451773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sz w:val="32"/>
            <w:szCs w:val="32"/>
          </w:rPr>
        </w:pPr>
        <w:r>
          <w:rPr>
            <w:rFonts w:eastAsia="" w:cs="" w:ascii="Cambria" w:hAnsi="Cambria" w:asciiTheme="majorHAnsi" w:cstheme="majorBidi" w:eastAsiaTheme="majorEastAsia" w:hAnsiTheme="majorHAnsi"/>
            <w:sz w:val="32"/>
            <w:szCs w:val="32"/>
          </w:rPr>
          <w:t>[Wpisz tytuł dokumentu]</w:t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i w:val="fals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C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C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095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807ba"/>
    <w:rPr>
      <w:rFonts w:ascii="Calibri" w:hAnsi="Calibri" w:eastAsia="Calibri" w:cs="Times New Roman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807b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807ba"/>
    <w:pPr>
      <w:spacing w:before="0" w:after="200"/>
      <w:ind w:left="720" w:hanging="0"/>
      <w:contextualSpacing/>
    </w:pPr>
    <w:rPr>
      <w:rFonts w:ascii="Calibri" w:hAnsi="Calibri" w:eastAsia="Calibri" w:cs="Times New Roman"/>
      <w:lang w:eastAsia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07b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Calibri" w:hAnsi="Calibri" w:eastAsia="Calibri" w:cs="Times New Roman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07b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22C3BE1D5A4CD1A58A469FFAABC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77522-D93D-41C5-912F-08553F10F8B6}"/>
      </w:docPartPr>
      <w:docPartBody>
        <w:p w:rsidR="00973F36" w:rsidRDefault="0015277B" w:rsidP="0015277B">
          <w:pPr>
            <w:pStyle w:val="3222C3BE1D5A4CD1A58A469FFAABCF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5277B"/>
    <w:rsid w:val="0015277B"/>
    <w:rsid w:val="008B5A80"/>
    <w:rsid w:val="0097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222C3BE1D5A4CD1A58A469FFAABCF72">
    <w:name w:val="3222C3BE1D5A4CD1A58A469FFAABCF72"/>
    <w:rsid w:val="001527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LibreOffice/7.2.4.1$Windows_X86_64 LibreOffice_project/27d75539669ac387bb498e35313b970b7fe9c4f9</Application>
  <AppVersion>15.0000</AppVersion>
  <Pages>1</Pages>
  <Words>267</Words>
  <Characters>1689</Characters>
  <CharactersWithSpaces>1936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2024-05-10T07:01:00Z</dcterms:created>
  <dc:creator>Komputer nr 10</dc:creator>
  <dc:description/>
  <dc:language>pl-PL</dc:language>
  <cp:lastModifiedBy/>
  <dcterms:modified xsi:type="dcterms:W3CDTF">2025-04-01T10:31:56Z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