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jc w:val="center"/>
        <w:textAlignment w:val="top"/>
        <w:outlineLvl w:val="1"/>
        <w:rPr>
          <w:rFonts w:ascii="Times New Roman" w:hAnsi="Times New Roman" w:eastAsia="Times New Roman" w:cs="Times New Roman"/>
          <w:b/>
          <w:b/>
          <w:bCs/>
          <w:color w:val="C00000"/>
          <w:sz w:val="24"/>
          <w:szCs w:val="24"/>
          <w:lang w:eastAsia="pl-PL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-228600</wp:posOffset>
            </wp:positionH>
            <wp:positionV relativeFrom="margin">
              <wp:posOffset>-798195</wp:posOffset>
            </wp:positionV>
            <wp:extent cx="1076960" cy="482600"/>
            <wp:effectExtent l="0" t="0" r="0" b="0"/>
            <wp:wrapSquare wrapText="bothSides"/>
            <wp:docPr id="1" name="Obraz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color w:val="C00000"/>
          <w:sz w:val="24"/>
          <w:szCs w:val="24"/>
          <w:lang w:eastAsia="pl-PL"/>
        </w:rPr>
        <w:t>PROCEDURA PRZYPROWADZANIA I ODBIERANIA DZIECI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jc w:val="center"/>
        <w:textAlignment w:val="top"/>
        <w:outlineLvl w:val="1"/>
        <w:rPr>
          <w:rFonts w:ascii="Times New Roman" w:hAnsi="Times New Roman" w:eastAsia="Times New Roman" w:cs="Times New Roman"/>
          <w:color w:val="C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ind w:left="708" w:hanging="0"/>
        <w:jc w:val="center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Procedura przyprowadzania i odbierania  dzieci</w:t>
      </w:r>
    </w:p>
    <w:p>
      <w:pPr>
        <w:pStyle w:val="Normal"/>
        <w:shd w:val="clear" w:color="auto" w:fill="FFFFFF"/>
        <w:spacing w:lineRule="auto" w:line="360" w:before="0" w:after="0"/>
        <w:ind w:left="708" w:hanging="0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ze świetlicy szkolnej na rok szkolny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/202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</w:t>
      </w:r>
    </w:p>
    <w:p>
      <w:pPr>
        <w:pStyle w:val="Normal"/>
        <w:shd w:val="clear" w:color="auto" w:fill="FFFFFF"/>
        <w:spacing w:lineRule="auto" w:line="360" w:before="0" w:after="0"/>
        <w:ind w:left="708" w:hanging="0"/>
        <w:jc w:val="center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Dziecka chorego lub podejrzanego o chorobę nie należy przyprowadzać do szkoły jak również zostawiać na świetlicy. Dzieci zakatarzone, przeziębione, kaszlące nie mogą przebywać w grupie z dziećmi zdrowymi. Nauczyciel ma prawo wezwać rodzica/opiekuna prawnego w razie stwierdzenia symptomów choroby.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Kierownik i wychowawcy świetlicy zbierają od rodziców pisemną deklarację (kartę zgłoszenia dziecka do świetlicy szkolnej), określającą osoby upoważnione do odbioru dziecka ze świetlicy.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Rodzice, których dzieci odbierane są przez starsze rodzeństwo, wyrażają zgodę oraz wypełniają oświadczenie o  odpowiedzialności za bezpieczeństwo dzieci w drodze ze szkoły do domu.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Jednorazowe upoważnienie na odbiór dziecka ze świetlicy wystawia rodzic (opiekun prawny) </w:t>
        <w:br/>
        <w:t>i musi ono zawierać: imię, nazwisko, nr dowodu osobistego osoby odbierającej dziecko oraz czytelny podpis rodzica (opiekuna prawnego).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Gdy dziecko wychodzi ze świetlicy, zgłasza swoje wyjście do domu wychowawcy świetlicy.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Wychowawca świetlicy, w chwili odbioru dziecka przez rodzica (opiekuna prawnego, lub osobę upoważnioną), którego nie zna ma prawo poprosić o dowód osobisty w celu zweryfikowania danych.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Rodzice  (opiekunowie prawni lub osoby upoważnione) zobowiązani są do poinformowania wychowawcy o odbiorze dziecka ze świetlicy lub z miejsca przebywania grupy świetlicowej np. boiska szkolnego, korytarza szkolnego.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Życzenie rodziców dotyczące nie odbierania dziecka przez jednego z rodziców musi być poświadczone przez orzeczenie sądowe.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nie odebrania dziecka przez rodziców (opiekuna prawnego lub osobę upoważnioną) ze świetlicy szkolnej do godziny 15.30 wychowawca świetlicy: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skontaktuje się telefonicznie z rodzicami (prawnymi opiekunami);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zapewni bezpieczeństwo i opiekę dziecku;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wyczerpaniu wszystkich dostępnych możliwości kontaktu z rodzicami (opiekunami prawnymi lub osobami upoważnionymi do odbioru dziecka) zawiadamia policję;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wychowawca świetlicy sporządza notatkę na temat zdarzenia i podjętych działań.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Osoba odbierająca dziecko ze świetlicy szkolnej nie może być pod wpływem alkoholu ani środków odurzających.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podejrzenia przez nauczyciela, że rodzic (opiekun prawny lub osoba upoważniona) zgłosił się po dziecko w stanie wskazującym na nietrzeźwość, wychowawca świetlicy: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niezwłocznie powiadamia kierownika świetlicy, pedagoga lub dyrektora szkoły;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nakazuje osobie nietrzeźwej opuścić teren szkoły;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wzywa do szkoły drugiego rodzica lub innego opiekuna dziecka;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jeżeli wezwanie innego opiekuna jest niemożliwe (a dodatkowo nietrzeźwa osoba odmawia opuszczenia budynku szkoły i żąda wydania dziecka), wychowawca wzywa policję;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wychowawca świetlicy sporządza notatkę na temat zaistniałego zdarzenia i podjętych działań.</w:t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sectPr>
      <w:headerReference w:type="default" r:id="rId3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64935446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823B0B"/>
          </w:pBdr>
          <w:jc w:val="center"/>
          <w:rPr>
            <w:rFonts w:ascii="Calibri Light" w:hAnsi="Calibri Light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eastAsia="" w:cs="" w:ascii="Calibri Light" w:hAnsi="Calibri Light" w:asciiTheme="majorHAnsi" w:cstheme="majorBidi" w:eastAsiaTheme="majorEastAsia" w:hAnsiTheme="majorHAnsi"/>
            <w:sz w:val="32"/>
            <w:szCs w:val="32"/>
          </w:rPr>
          <w:t>Szkoła Podstawowa w Niedzicy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6c6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c400d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c400d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c400d7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2523b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12523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2523b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c400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2523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12523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252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23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BBFAAD090E4003AFB7FE5569382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85495-91D8-4EAC-8B32-FCAA9A47FFB3}"/>
      </w:docPartPr>
      <w:docPartBody>
        <w:p w:rsidR="00DD4305" w:rsidRDefault="00D37C08" w:rsidP="00D37C08">
          <w:pPr>
            <w:pStyle w:val="4ABBFAAD090E4003AFB7FE5569382A9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37C08"/>
    <w:rsid w:val="00124CC6"/>
    <w:rsid w:val="003D52B1"/>
    <w:rsid w:val="0054784D"/>
    <w:rsid w:val="00D37C08"/>
    <w:rsid w:val="00DD4305"/>
    <w:rsid w:val="00E6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BBFAAD090E4003AFB7FE5569382A94">
    <w:name w:val="4ABBFAAD090E4003AFB7FE5569382A94"/>
    <w:rsid w:val="00D37C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LibreOffice/7.2.4.1$Windows_X86_64 LibreOffice_project/27d75539669ac387bb498e35313b970b7fe9c4f9</Application>
  <AppVersion>15.0000</AppVersion>
  <Pages>2</Pages>
  <Words>390</Words>
  <Characters>2560</Characters>
  <CharactersWithSpaces>2912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2024-05-13T10:10:00Z</dcterms:created>
  <dc:creator>User</dc:creator>
  <dc:description/>
  <dc:language>pl-PL</dc:language>
  <cp:lastModifiedBy/>
  <cp:lastPrinted>2024-05-13T10:09:00Z</cp:lastPrinted>
  <dcterms:modified xsi:type="dcterms:W3CDTF">2025-04-01T10:09:12Z</dcterms:modified>
  <cp:revision>3</cp:revision>
  <dc:subject/>
  <dc:title>Szkoła Podstawowa w Niedzicy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